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71F363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[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별첨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1]</w:t>
      </w:r>
    </w:p>
    <w:p w14:paraId="6B92F621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YHeadLine-Medium" w:eastAsia="HYHeadLine-Medium"/>
          <w:color w:val="000000"/>
          <w:sz w:val="36"/>
          <w:u w:val="single"/>
          <w:shd w:val="clear" w:color="000000" w:fill="auto"/>
        </w:rPr>
        <w:t>2022년도 산업기술 R&amp;D사업 해외기술수요조사서</w:t>
      </w:r>
    </w:p>
    <w:p w14:paraId="7FF92FAB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>(3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>페이지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 xml:space="preserve"> 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>내외로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 xml:space="preserve"> 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>작성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>)</w:t>
      </w:r>
    </w:p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38"/>
      </w:tblGrid>
      <w:tr w:rsidR="0077338A" w:rsidRPr="00AB27BB" w14:paraId="6C477F8A" w14:textId="77777777" w:rsidTr="00012D0C">
        <w:trPr>
          <w:trHeight w:val="56"/>
        </w:trPr>
        <w:tc>
          <w:tcPr>
            <w:tcW w:w="963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15A6B1A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Cambria Math" w:eastAsia="Batang" w:hAnsi="Cambria Math" w:cs="Cambria Math"/>
                <w:color w:val="000000"/>
                <w:sz w:val="18"/>
                <w:shd w:val="clear" w:color="000000" w:fill="auto"/>
              </w:rPr>
              <w:t>◆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개인정보 수집 및 정보활용 동의</w:t>
            </w:r>
          </w:p>
          <w:p w14:paraId="36FB0BB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①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개인정보의 수집 및 제안내용 활용목적</w:t>
            </w:r>
          </w:p>
          <w:p w14:paraId="57FE665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 - 과제기획 및 국내기업과의 매치메이킹 발굴 목적으로 활용</w:t>
            </w:r>
          </w:p>
          <w:p w14:paraId="55A819A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②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수집하는 개인정보/정보활용 항목</w:t>
            </w:r>
          </w:p>
          <w:p w14:paraId="2CECE88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 - 제안자 성명, 기관명, 연락처, 기술명 및 내용</w:t>
            </w:r>
          </w:p>
          <w:p w14:paraId="17A2044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③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개인정보 보유 및 정보활용 기간</w:t>
            </w:r>
          </w:p>
          <w:p w14:paraId="3D8ABAD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 - 수집일로부터 3년간</w:t>
            </w:r>
          </w:p>
          <w:p w14:paraId="0E2F6410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④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정보주체는 개인정보 수집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>·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정보활용에 동의하지 않을 권리가 있으며, 동의를 거부할 경우 참여가 불가능함을 안내드립니다. </w:t>
            </w:r>
          </w:p>
          <w:p w14:paraId="4B1E80F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  <w:tab w:val="left" w:pos="6300"/>
                <w:tab w:val="left" w:pos="6600"/>
                <w:tab w:val="left" w:pos="6900"/>
                <w:tab w:val="left" w:pos="7200"/>
                <w:tab w:val="left" w:pos="7500"/>
                <w:tab w:val="left" w:pos="7800"/>
                <w:tab w:val="left" w:pos="8100"/>
                <w:tab w:val="left" w:pos="8400"/>
                <w:tab w:val="left" w:pos="8700"/>
                <w:tab w:val="left" w:pos="9000"/>
                <w:tab w:val="left" w:pos="9300"/>
                <w:tab w:val="left" w:pos="9600"/>
                <w:tab w:val="left" w:pos="9900"/>
                <w:tab w:val="left" w:pos="10200"/>
                <w:tab w:val="left" w:pos="10500"/>
                <w:tab w:val="left" w:pos="10800"/>
                <w:tab w:val="left" w:pos="11100"/>
                <w:tab w:val="left" w:pos="11400"/>
                <w:tab w:val="left" w:pos="11700"/>
                <w:tab w:val="left" w:pos="12000"/>
              </w:tabs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 위 개인정보 수집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>∙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>활용하는 것에 동의합니다.  동의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□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 동의하지 않음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□</w:t>
            </w:r>
          </w:p>
        </w:tc>
      </w:tr>
    </w:tbl>
    <w:p w14:paraId="0DF4C739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028B9361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24"/>
          <w:shd w:val="clear" w:color="000000" w:fill="auto"/>
        </w:rPr>
      </w:pPr>
    </w:p>
    <w:p w14:paraId="3FA19028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1.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신청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분야</w:t>
      </w:r>
    </w:p>
    <w:tbl>
      <w:tblPr>
        <w:tblOverlap w:val="never"/>
        <w:tblW w:w="95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6"/>
        <w:gridCol w:w="8125"/>
      </w:tblGrid>
      <w:tr w:rsidR="0077338A" w:rsidRPr="00AB27BB" w14:paraId="5BE4A0D5" w14:textId="77777777" w:rsidTr="00012D0C">
        <w:trPr>
          <w:trHeight w:val="686"/>
        </w:trPr>
        <w:tc>
          <w:tcPr>
            <w:tcW w:w="1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42436E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 xml:space="preserve">PD 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수요분야</w:t>
            </w:r>
          </w:p>
          <w:p w14:paraId="6C5B5418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(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별첨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 xml:space="preserve">3 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참조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)</w:t>
            </w:r>
          </w:p>
        </w:tc>
        <w:tc>
          <w:tcPr>
            <w:tcW w:w="8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6198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(PD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분야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)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세부기술</w:t>
            </w:r>
          </w:p>
          <w:p w14:paraId="12FF016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ex. (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탄소나노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)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탄소섬유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복합재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제조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및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응용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기술</w:t>
            </w:r>
          </w:p>
        </w:tc>
      </w:tr>
    </w:tbl>
    <w:p w14:paraId="6CFAE6DD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7077A42B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24"/>
          <w:shd w:val="clear" w:color="000000" w:fill="auto"/>
        </w:rPr>
      </w:pPr>
    </w:p>
    <w:p w14:paraId="38E1F770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2.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제안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개요</w:t>
      </w:r>
    </w:p>
    <w:tbl>
      <w:tblPr>
        <w:tblOverlap w:val="never"/>
        <w:tblW w:w="961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6"/>
        <w:gridCol w:w="2708"/>
        <w:gridCol w:w="1355"/>
        <w:gridCol w:w="900"/>
        <w:gridCol w:w="3183"/>
      </w:tblGrid>
      <w:tr w:rsidR="0077338A" w:rsidRPr="00AB27BB" w14:paraId="2D1773AF" w14:textId="77777777" w:rsidTr="00012D0C">
        <w:trPr>
          <w:trHeight w:val="426"/>
        </w:trPr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4FDE5A3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기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술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명</w:t>
            </w:r>
          </w:p>
        </w:tc>
        <w:tc>
          <w:tcPr>
            <w:tcW w:w="81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85B68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</w:pPr>
          </w:p>
        </w:tc>
      </w:tr>
      <w:tr w:rsidR="0077338A" w:rsidRPr="00AB27BB" w14:paraId="7811666D" w14:textId="77777777" w:rsidTr="00012D0C">
        <w:trPr>
          <w:trHeight w:val="629"/>
        </w:trPr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77BDBE50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제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안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자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3AF6A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i/>
                <w:color w:val="0000FF"/>
                <w:sz w:val="20"/>
                <w:shd w:val="clear" w:color="000000" w:fill="auto"/>
              </w:rPr>
              <w:t>홍길동</w:t>
            </w:r>
          </w:p>
        </w:tc>
        <w:tc>
          <w:tcPr>
            <w:tcW w:w="22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62F2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i/>
                <w:color w:val="0000FF"/>
                <w:sz w:val="20"/>
                <w:shd w:val="clear" w:color="000000" w:fill="auto"/>
              </w:rPr>
              <w:t>abc@keit.re.kr</w:t>
            </w:r>
          </w:p>
        </w:tc>
        <w:tc>
          <w:tcPr>
            <w:tcW w:w="3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CB38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(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전화번호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)+1-OOO-OOO-OOOO</w:t>
            </w:r>
          </w:p>
          <w:p w14:paraId="701F33C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i/>
                <w:color w:val="0000FF"/>
                <w:sz w:val="20"/>
                <w:shd w:val="clear" w:color="000000" w:fill="auto"/>
              </w:rPr>
              <w:t>(Cell) +1-OOO-OOO-OOOO</w:t>
            </w:r>
          </w:p>
        </w:tc>
      </w:tr>
      <w:tr w:rsidR="0077338A" w:rsidRPr="00AB27BB" w14:paraId="541B1174" w14:textId="77777777" w:rsidTr="00012D0C">
        <w:trPr>
          <w:trHeight w:val="426"/>
        </w:trPr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4E93526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기관명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/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국가</w:t>
            </w:r>
          </w:p>
        </w:tc>
        <w:tc>
          <w:tcPr>
            <w:tcW w:w="4063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14:paraId="04CD9F3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프라운호퍼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HHI</w:t>
            </w:r>
          </w:p>
        </w:tc>
        <w:tc>
          <w:tcPr>
            <w:tcW w:w="4083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14:paraId="5F622B1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i/>
                <w:color w:val="0000FF"/>
                <w:sz w:val="20"/>
                <w:shd w:val="clear" w:color="000000" w:fill="auto"/>
              </w:rPr>
              <w:t>독일</w:t>
            </w:r>
          </w:p>
        </w:tc>
      </w:tr>
      <w:tr w:rsidR="0077338A" w:rsidRPr="00AB27BB" w14:paraId="7833AA37" w14:textId="77777777" w:rsidTr="00012D0C">
        <w:trPr>
          <w:trHeight w:val="573"/>
        </w:trPr>
        <w:tc>
          <w:tcPr>
            <w:tcW w:w="146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2D7966A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>기술개발</w:t>
            </w: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>단계</w:t>
            </w:r>
          </w:p>
        </w:tc>
        <w:tc>
          <w:tcPr>
            <w:tcW w:w="8145" w:type="dxa"/>
            <w:gridSpan w:val="4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25641AD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b/>
                <w:color w:val="000000"/>
                <w:sz w:val="20"/>
                <w:shd w:val="clear" w:color="000000" w:fill="auto"/>
              </w:rPr>
              <w:t>①</w:t>
            </w:r>
            <w:r w:rsidRPr="00AB27BB">
              <w:rPr>
                <w:rFonts w:ascii="HCI Hollyhock" w:eastAsia="Batang"/>
                <w:b/>
                <w:color w:val="000000"/>
                <w:sz w:val="20"/>
                <w:shd w:val="clear" w:color="000000" w:fill="auto"/>
              </w:rPr>
              <w:t xml:space="preserve">TRL 1~2, </w:t>
            </w:r>
            <w:r w:rsidRPr="00AB27BB">
              <w:rPr>
                <w:rFonts w:ascii="한양중고딕" w:eastAsia="Batang"/>
                <w:b/>
                <w:color w:val="000000"/>
                <w:sz w:val="20"/>
                <w:shd w:val="clear" w:color="000000" w:fill="auto"/>
              </w:rPr>
              <w:t>②</w:t>
            </w:r>
            <w:r w:rsidRPr="00AB27BB">
              <w:rPr>
                <w:rFonts w:ascii="HCI Hollyhock" w:eastAsia="Batang"/>
                <w:b/>
                <w:color w:val="000000"/>
                <w:sz w:val="20"/>
                <w:shd w:val="clear" w:color="000000" w:fill="auto"/>
              </w:rPr>
              <w:t xml:space="preserve">TRL 3~5, </w:t>
            </w:r>
            <w:r w:rsidRPr="00AB27BB">
              <w:rPr>
                <w:rFonts w:ascii="한양중고딕" w:eastAsia="Batang"/>
                <w:b/>
                <w:color w:val="000000"/>
                <w:sz w:val="20"/>
                <w:shd w:val="clear" w:color="000000" w:fill="auto"/>
              </w:rPr>
              <w:t>③</w:t>
            </w:r>
            <w:r w:rsidRPr="00AB27BB">
              <w:rPr>
                <w:rFonts w:ascii="HCI Hollyhock" w:eastAsia="Batang"/>
                <w:b/>
                <w:color w:val="000000"/>
                <w:sz w:val="20"/>
                <w:shd w:val="clear" w:color="000000" w:fill="auto"/>
              </w:rPr>
              <w:t xml:space="preserve">TRL 6~8, </w:t>
            </w:r>
            <w:r w:rsidRPr="00AB27BB">
              <w:rPr>
                <w:rFonts w:ascii="한양중고딕" w:eastAsia="Batang"/>
                <w:b/>
                <w:color w:val="000000"/>
                <w:sz w:val="20"/>
                <w:shd w:val="clear" w:color="000000" w:fill="auto"/>
              </w:rPr>
              <w:t>④</w:t>
            </w:r>
            <w:r w:rsidRPr="00AB27BB">
              <w:rPr>
                <w:rFonts w:ascii="HCI Hollyhock" w:eastAsia="Batang"/>
                <w:b/>
                <w:color w:val="000000"/>
                <w:sz w:val="20"/>
                <w:shd w:val="clear" w:color="000000" w:fill="auto"/>
              </w:rPr>
              <w:t xml:space="preserve">TRL 9, </w:t>
            </w:r>
            <w:r w:rsidRPr="00AB27BB">
              <w:rPr>
                <w:rFonts w:ascii="한양중고딕" w:eastAsia="휴먼고딕"/>
                <w:b/>
                <w:color w:val="000000"/>
                <w:sz w:val="20"/>
                <w:shd w:val="clear" w:color="000000" w:fill="auto"/>
              </w:rPr>
              <w:t>⑤</w:t>
            </w:r>
            <w:r w:rsidRPr="00AB27BB">
              <w:rPr>
                <w:rFonts w:ascii="한양중고딕" w:eastAsia="휴먼고딕"/>
                <w:b/>
                <w:color w:val="000000"/>
                <w:sz w:val="20"/>
                <w:shd w:val="clear" w:color="000000" w:fill="auto"/>
              </w:rPr>
              <w:t>기타</w:t>
            </w:r>
            <w:r w:rsidRPr="00AB27BB">
              <w:rPr>
                <w:rFonts w:ascii="HCI Hollyhock" w:eastAsia="Batang"/>
                <w:b/>
                <w:color w:val="000000"/>
                <w:sz w:val="20"/>
                <w:shd w:val="clear" w:color="000000" w:fill="auto"/>
              </w:rPr>
              <w:t xml:space="preserve"> TRL(    ~     )</w:t>
            </w:r>
          </w:p>
          <w:p w14:paraId="0C67765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40" w:line="321" w:lineRule="auto"/>
              <w:ind w:left="160"/>
              <w:textAlignment w:val="baseline"/>
              <w:rPr>
                <w:rFonts w:ascii="한양중고딕" w:eastAsia="한양중고딕"/>
                <w:color w:val="000000"/>
                <w:spacing w:val="-4"/>
                <w:sz w:val="18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4"/>
                <w:sz w:val="18"/>
                <w:shd w:val="clear" w:color="000000" w:fill="auto"/>
              </w:rPr>
              <w:t>TRL 1-2딘계: 새로운 지식을 획득하기 위하여 최초로 행해지는 이론적</w:t>
            </w:r>
            <w:r w:rsidRPr="00AB27BB">
              <w:rPr>
                <w:rFonts w:ascii="한양중고딕" w:eastAsia="한양중고딕"/>
                <w:color w:val="000000"/>
                <w:spacing w:val="-4"/>
                <w:sz w:val="18"/>
                <w:shd w:val="clear" w:color="000000" w:fill="auto"/>
              </w:rPr>
              <w:t>·</w:t>
            </w:r>
            <w:r w:rsidRPr="00AB27BB">
              <w:rPr>
                <w:rFonts w:ascii="한양중고딕" w:eastAsia="한양중고딕"/>
                <w:color w:val="000000"/>
                <w:spacing w:val="-4"/>
                <w:sz w:val="18"/>
                <w:shd w:val="clear" w:color="000000" w:fill="auto"/>
              </w:rPr>
              <w:t>실험적 연구</w:t>
            </w:r>
            <w:r w:rsidRPr="00AB27BB">
              <w:rPr>
                <w:rFonts w:ascii="한양중고딕" w:eastAsia="한양중고딕"/>
                <w:color w:val="000000"/>
                <w:spacing w:val="-4"/>
                <w:sz w:val="18"/>
                <w:shd w:val="clear" w:color="000000" w:fill="auto"/>
              </w:rPr>
              <w:br/>
              <w:t>TRL 3-5단계: 실용적인 목적</w:t>
            </w:r>
            <w:r w:rsidRPr="00AB27BB">
              <w:rPr>
                <w:rFonts w:ascii="한양중고딕" w:eastAsia="한양중고딕"/>
                <w:color w:val="000000"/>
                <w:spacing w:val="-4"/>
                <w:sz w:val="18"/>
                <w:shd w:val="clear" w:color="000000" w:fill="auto"/>
              </w:rPr>
              <w:t>·</w:t>
            </w:r>
            <w:r w:rsidRPr="00AB27BB">
              <w:rPr>
                <w:rFonts w:ascii="한양중고딕" w:eastAsia="한양중고딕"/>
                <w:color w:val="000000"/>
                <w:spacing w:val="-4"/>
                <w:sz w:val="18"/>
                <w:shd w:val="clear" w:color="000000" w:fill="auto"/>
              </w:rPr>
              <w:t>목표 아래 새로운 과학적 지식을 획득하기 위한 독창적인 연구</w:t>
            </w:r>
            <w:r w:rsidRPr="00AB27BB">
              <w:rPr>
                <w:rFonts w:ascii="한양중고딕" w:eastAsia="한양중고딕"/>
                <w:color w:val="000000"/>
                <w:spacing w:val="-4"/>
                <w:sz w:val="18"/>
                <w:shd w:val="clear" w:color="000000" w:fill="auto"/>
              </w:rPr>
              <w:br/>
              <w:t>TRL 6-8단계: 새로운 제품</w:t>
            </w:r>
            <w:r w:rsidRPr="00AB27BB">
              <w:rPr>
                <w:rFonts w:ascii="한양중고딕" w:eastAsia="한양중고딕"/>
                <w:color w:val="000000"/>
                <w:spacing w:val="-4"/>
                <w:sz w:val="18"/>
                <w:shd w:val="clear" w:color="000000" w:fill="auto"/>
              </w:rPr>
              <w:t>·</w:t>
            </w:r>
            <w:r w:rsidRPr="00AB27BB">
              <w:rPr>
                <w:rFonts w:ascii="한양중고딕" w:eastAsia="한양중고딕"/>
                <w:color w:val="000000"/>
                <w:spacing w:val="-4"/>
                <w:sz w:val="18"/>
                <w:shd w:val="clear" w:color="000000" w:fill="auto"/>
              </w:rPr>
              <w:t>장치 생산 또는 실질적으로 개선하기 위한 체계적인 연구</w:t>
            </w:r>
            <w:r w:rsidRPr="00AB27BB">
              <w:rPr>
                <w:rFonts w:ascii="한양중고딕" w:eastAsia="한양중고딕"/>
                <w:color w:val="000000"/>
                <w:spacing w:val="-4"/>
                <w:sz w:val="18"/>
                <w:shd w:val="clear" w:color="000000" w:fill="auto"/>
              </w:rPr>
              <w:br/>
              <w:t>TRL 9단계: 실용화/기술이전사업</w:t>
            </w:r>
          </w:p>
        </w:tc>
      </w:tr>
    </w:tbl>
    <w:p w14:paraId="7115EC2D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left" w:pos="3916"/>
        </w:tabs>
        <w:wordWrap w:val="0"/>
        <w:autoSpaceDE w:val="0"/>
        <w:autoSpaceDN w:val="0"/>
        <w:snapToGrid w:val="0"/>
        <w:spacing w:after="0" w:line="288" w:lineRule="auto"/>
        <w:ind w:left="584" w:hanging="584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71125F46" w14:textId="77777777" w:rsidR="0077338A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24"/>
          <w:shd w:val="clear" w:color="000000" w:fill="auto"/>
        </w:rPr>
      </w:pPr>
    </w:p>
    <w:p w14:paraId="68DDF40B" w14:textId="2D7D4CE7" w:rsidR="0077338A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24"/>
          <w:shd w:val="clear" w:color="000000" w:fill="auto"/>
        </w:rPr>
      </w:pPr>
    </w:p>
    <w:p w14:paraId="3AFBF962" w14:textId="77777777" w:rsidR="006D3DF7" w:rsidRPr="00AB27BB" w:rsidRDefault="006D3DF7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24"/>
          <w:shd w:val="clear" w:color="000000" w:fill="auto"/>
        </w:rPr>
      </w:pPr>
    </w:p>
    <w:p w14:paraId="25E82E54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lastRenderedPageBreak/>
        <w:t xml:space="preserve"> 3.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개발목표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및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핵심기술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77338A" w:rsidRPr="00AB27BB" w14:paraId="4ED2FB2B" w14:textId="77777777" w:rsidTr="00012D0C">
        <w:trPr>
          <w:trHeight w:val="345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746084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b/>
                <w:color w:val="000000"/>
                <w:sz w:val="20"/>
                <w:shd w:val="clear" w:color="000000" w:fill="auto"/>
              </w:rPr>
              <w:t>개발목표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B9969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휴먼고딕"/>
                <w:color w:val="000000"/>
                <w:sz w:val="20"/>
                <w:shd w:val="clear" w:color="000000" w:fill="auto"/>
              </w:rPr>
            </w:pPr>
          </w:p>
        </w:tc>
      </w:tr>
      <w:tr w:rsidR="0077338A" w:rsidRPr="00AB27BB" w14:paraId="569CB932" w14:textId="77777777" w:rsidTr="00012D0C">
        <w:trPr>
          <w:trHeight w:val="515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EFA721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b/>
                <w:color w:val="000000"/>
                <w:sz w:val="20"/>
                <w:shd w:val="clear" w:color="000000" w:fill="auto"/>
              </w:rPr>
              <w:t>핵심기술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F6E10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>o</w:t>
            </w:r>
          </w:p>
          <w:p w14:paraId="72237DC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>o</w:t>
            </w:r>
          </w:p>
        </w:tc>
      </w:tr>
    </w:tbl>
    <w:p w14:paraId="557989B5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32A4B6BA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24"/>
          <w:shd w:val="clear" w:color="000000" w:fill="auto"/>
        </w:rPr>
      </w:pPr>
    </w:p>
    <w:p w14:paraId="7402CC78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4.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지원필요성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및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경쟁력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요인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77338A" w:rsidRPr="00AB27BB" w14:paraId="32D6CAF3" w14:textId="77777777" w:rsidTr="00012D0C">
        <w:trPr>
          <w:trHeight w:val="1000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A6AFBB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국제협력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기술개발</w:t>
            </w:r>
          </w:p>
          <w:p w14:paraId="6546CF4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b/>
                <w:color w:val="000000"/>
                <w:sz w:val="20"/>
                <w:shd w:val="clear" w:color="000000" w:fill="auto"/>
              </w:rPr>
              <w:t>필요성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8ABB0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 xml:space="preserve">o </w:t>
            </w:r>
          </w:p>
          <w:p w14:paraId="2D36968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휴먼고딕"/>
                <w:color w:val="000000"/>
                <w:sz w:val="12"/>
                <w:shd w:val="clear" w:color="000000" w:fill="auto"/>
              </w:rPr>
            </w:pPr>
          </w:p>
          <w:p w14:paraId="223A54E0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260" w:hanging="260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*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국내외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기술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·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시장동향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,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주요국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산업기술정책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, Global Mega-trend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등을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고려한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과제지원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필요성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작성</w:t>
            </w:r>
          </w:p>
        </w:tc>
      </w:tr>
      <w:tr w:rsidR="0077338A" w:rsidRPr="00AB27BB" w14:paraId="615899F7" w14:textId="77777777" w:rsidTr="00012D0C">
        <w:trPr>
          <w:trHeight w:val="822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534A13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경쟁력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요인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1AC6F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>o</w:t>
            </w:r>
          </w:p>
          <w:p w14:paraId="41503D9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휴먼고딕"/>
                <w:color w:val="000000"/>
                <w:sz w:val="12"/>
                <w:shd w:val="clear" w:color="000000" w:fill="auto"/>
              </w:rPr>
            </w:pPr>
          </w:p>
          <w:p w14:paraId="3E586CF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292" w:hanging="292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*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제안기관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(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제안자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)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보유기술의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수준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,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성숙도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,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사업화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성공사례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등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경쟁력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요인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작성</w:t>
            </w:r>
          </w:p>
        </w:tc>
      </w:tr>
      <w:tr w:rsidR="0077338A" w:rsidRPr="00AB27BB" w14:paraId="3E94C380" w14:textId="77777777" w:rsidTr="00012D0C">
        <w:trPr>
          <w:trHeight w:val="822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F1783F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산업동향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및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적용가능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분야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 xml:space="preserve"> 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2DFEB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>o</w:t>
            </w:r>
          </w:p>
          <w:p w14:paraId="5391422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휴먼고딕"/>
                <w:color w:val="000000"/>
                <w:sz w:val="12"/>
                <w:shd w:val="clear" w:color="000000" w:fill="auto"/>
              </w:rPr>
            </w:pPr>
          </w:p>
          <w:p w14:paraId="06A3377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292" w:hanging="292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*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한국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및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해당국가간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산업분야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중심으로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제안</w:t>
            </w:r>
          </w:p>
        </w:tc>
      </w:tr>
    </w:tbl>
    <w:p w14:paraId="6C1CE076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2ADBFC57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24"/>
          <w:shd w:val="clear" w:color="000000" w:fill="auto"/>
        </w:rPr>
      </w:pPr>
    </w:p>
    <w:p w14:paraId="546C579E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5.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파급효과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4"/>
      </w:tblGrid>
      <w:tr w:rsidR="0077338A" w:rsidRPr="00AB27BB" w14:paraId="6A0BBD4B" w14:textId="77777777" w:rsidTr="00012D0C">
        <w:trPr>
          <w:trHeight w:val="1195"/>
        </w:trPr>
        <w:tc>
          <w:tcPr>
            <w:tcW w:w="95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6A233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 xml:space="preserve"> o </w:t>
            </w:r>
          </w:p>
          <w:p w14:paraId="11D5AE2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 xml:space="preserve"> o</w:t>
            </w:r>
          </w:p>
          <w:p w14:paraId="4D86D85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휴먼고딕"/>
                <w:color w:val="000000"/>
                <w:sz w:val="12"/>
                <w:shd w:val="clear" w:color="000000" w:fill="auto"/>
              </w:rPr>
            </w:pPr>
          </w:p>
          <w:p w14:paraId="4926A16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292" w:hanging="292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*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기술개발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성공시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기대되는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기술적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,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경제적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,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사회적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파급효과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등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18"/>
                <w:shd w:val="clear" w:color="000000" w:fill="auto"/>
              </w:rPr>
              <w:t>작성</w:t>
            </w:r>
          </w:p>
        </w:tc>
      </w:tr>
    </w:tbl>
    <w:p w14:paraId="5F69D942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64" w:lineRule="auto"/>
        <w:ind w:left="462" w:hanging="462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57F6327A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Batang" w:eastAsia="Batang"/>
          <w:color w:val="000000"/>
          <w:sz w:val="20"/>
          <w:shd w:val="clear" w:color="000000" w:fill="auto"/>
        </w:rPr>
        <w:br w:type="page"/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lastRenderedPageBreak/>
        <w:t>[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별첨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1-1]</w:t>
      </w:r>
    </w:p>
    <w:p w14:paraId="1AFB5408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YHeadLine-Medium" w:eastAsia="HYHeadLine-Medium"/>
          <w:color w:val="000000"/>
          <w:sz w:val="36"/>
          <w:u w:val="single"/>
          <w:shd w:val="clear" w:color="000000" w:fill="auto"/>
        </w:rPr>
        <w:t>기술성숙도 (TRL, Technology Readiness Level)</w:t>
      </w:r>
      <w:r>
        <w:rPr>
          <w:rFonts w:ascii="HYHeadLine-Medium" w:eastAsia="HYHeadLine-Medium"/>
          <w:color w:val="000000"/>
          <w:sz w:val="36"/>
          <w:u w:val="single"/>
          <w:shd w:val="clear" w:color="000000" w:fill="auto"/>
        </w:rPr>
        <w:t xml:space="preserve"> </w:t>
      </w:r>
      <w:r>
        <w:rPr>
          <w:rFonts w:ascii="HYHeadLine-Medium" w:eastAsia="HYHeadLine-Medium" w:hint="eastAsia"/>
          <w:color w:val="000000"/>
          <w:sz w:val="36"/>
          <w:u w:val="single"/>
          <w:shd w:val="clear" w:color="000000" w:fill="auto"/>
        </w:rPr>
        <w:t>안내</w:t>
      </w:r>
    </w:p>
    <w:p w14:paraId="36D364FD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ind w:left="1520" w:hanging="1520"/>
        <w:textAlignment w:val="baseline"/>
        <w:rPr>
          <w:rFonts w:ascii="HYHeadLine-Medium" w:eastAsia="HYHeadLine-Medium"/>
          <w:color w:val="000000"/>
          <w:sz w:val="24"/>
          <w:shd w:val="clear" w:color="000000" w:fill="auto"/>
        </w:rPr>
      </w:pPr>
    </w:p>
    <w:p w14:paraId="66D60C95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ind w:left="1520" w:hanging="1520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Batang" w:eastAsia="Batang"/>
          <w:noProof/>
          <w:color w:val="000000"/>
          <w:sz w:val="20"/>
          <w:shd w:val="clear" w:color="000000" w:fill="auto"/>
        </w:rPr>
        <w:drawing>
          <wp:inline distT="0" distB="0" distL="0" distR="0" wp14:anchorId="1F754F8D" wp14:editId="72798FF0">
            <wp:extent cx="6029325" cy="3162300"/>
            <wp:effectExtent l="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%d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958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27"/>
        <w:gridCol w:w="714"/>
        <w:gridCol w:w="2185"/>
        <w:gridCol w:w="1449"/>
        <w:gridCol w:w="1393"/>
        <w:gridCol w:w="1393"/>
        <w:gridCol w:w="1619"/>
      </w:tblGrid>
      <w:tr w:rsidR="0077338A" w:rsidRPr="00AB27BB" w14:paraId="017A2D80" w14:textId="77777777" w:rsidTr="00012D0C">
        <w:trPr>
          <w:trHeight w:val="296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3CADA5B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구분</w:t>
            </w:r>
          </w:p>
        </w:tc>
        <w:tc>
          <w:tcPr>
            <w:tcW w:w="71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6CBA50E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b/>
                <w:color w:val="000000"/>
                <w:spacing w:val="-13"/>
                <w:sz w:val="24"/>
                <w:shd w:val="clear" w:color="000000" w:fill="auto"/>
              </w:rPr>
              <w:t>TRL</w:t>
            </w:r>
          </w:p>
          <w:p w14:paraId="42BF042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단계</w:t>
            </w:r>
          </w:p>
        </w:tc>
        <w:tc>
          <w:tcPr>
            <w:tcW w:w="21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350E988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기본정의</w:t>
            </w:r>
          </w:p>
        </w:tc>
        <w:tc>
          <w:tcPr>
            <w:tcW w:w="423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0BFEE09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산업분야별 정의</w:t>
            </w:r>
          </w:p>
        </w:tc>
        <w:tc>
          <w:tcPr>
            <w:tcW w:w="1619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4BF9ECD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b/>
                <w:color w:val="000000"/>
                <w:spacing w:val="-13"/>
                <w:sz w:val="24"/>
                <w:shd w:val="clear" w:color="000000" w:fill="auto"/>
              </w:rPr>
              <w:t>DOE</w:t>
            </w:r>
          </w:p>
          <w:p w14:paraId="4E010AD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기술개발단계</w:t>
            </w:r>
          </w:p>
          <w:p w14:paraId="1908CBA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(에너지분야)</w:t>
            </w:r>
          </w:p>
        </w:tc>
      </w:tr>
      <w:tr w:rsidR="0077338A" w:rsidRPr="00AB27BB" w14:paraId="4916CCC1" w14:textId="77777777" w:rsidTr="00012D0C">
        <w:trPr>
          <w:trHeight w:val="536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303AD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4D9AC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21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36A4D8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375EDE4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금속/세라믹/섬유/화학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4D82A55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기계/전기/전자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280D8FA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식품/의약품/화장품</w:t>
            </w:r>
          </w:p>
        </w:tc>
        <w:tc>
          <w:tcPr>
            <w:tcW w:w="161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14:paraId="2B4D21C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</w:tr>
      <w:tr w:rsidR="0077338A" w:rsidRPr="00AB27BB" w14:paraId="18E61BD6" w14:textId="77777777" w:rsidTr="00012D0C">
        <w:trPr>
          <w:trHeight w:val="528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B9D7B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기초</w:t>
            </w:r>
          </w:p>
          <w:p w14:paraId="16945108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연구</w:t>
            </w:r>
          </w:p>
          <w:p w14:paraId="52F56E6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9A599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1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6BB15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기초 이론/실험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7F85B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3983E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A8677F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13B4C49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기초 과학</w:t>
            </w:r>
          </w:p>
        </w:tc>
      </w:tr>
      <w:tr w:rsidR="0077338A" w:rsidRPr="00AB27BB" w14:paraId="7D2A4E7E" w14:textId="77777777" w:rsidTr="00012D0C">
        <w:trPr>
          <w:trHeight w:val="528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C6B1D0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A066E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2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99A7A8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실용목적의 아이디어, 특허 등 개념정립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C1A0C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42272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BE588E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3FC17EC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원천기술개발</w:t>
            </w:r>
          </w:p>
        </w:tc>
      </w:tr>
      <w:tr w:rsidR="0077338A" w:rsidRPr="00AB27BB" w14:paraId="3946BE20" w14:textId="77777777" w:rsidTr="00012D0C">
        <w:trPr>
          <w:trHeight w:val="553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1237A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실험</w:t>
            </w:r>
          </w:p>
          <w:p w14:paraId="64EEC41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E54A7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3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66CC9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실험실 규모의 기본성능 검증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C28A8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다양한 소재 합성 및 배합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92B3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모델링/설계기술확보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70AE1F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다양한 소재 실험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478AF78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부품기술개발</w:t>
            </w:r>
          </w:p>
        </w:tc>
      </w:tr>
      <w:tr w:rsidR="0077338A" w:rsidRPr="00AB27BB" w14:paraId="7C06847F" w14:textId="77777777" w:rsidTr="00012D0C">
        <w:trPr>
          <w:trHeight w:val="936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F8A16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55973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4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979AF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실험실 규모의 부품/시스템 성능평가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2091C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최적의</w:t>
            </w:r>
          </w:p>
          <w:p w14:paraId="0B84876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 xml:space="preserve">소재합성 및 </w:t>
            </w:r>
          </w:p>
          <w:p w14:paraId="764B890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배합비 구성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D3DE9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실용화를 위한</w:t>
            </w:r>
          </w:p>
          <w:p w14:paraId="3D0FA1D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핵심요소</w:t>
            </w:r>
          </w:p>
          <w:p w14:paraId="1BC1BF6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기술확보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2D7BE2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핵심기능소재선별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59A60CA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Lab-scale</w:t>
            </w:r>
          </w:p>
          <w:p w14:paraId="523FFE2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기술개발</w:t>
            </w:r>
          </w:p>
        </w:tc>
      </w:tr>
      <w:tr w:rsidR="0077338A" w:rsidRPr="00AB27BB" w14:paraId="54DFDD8D" w14:textId="77777777" w:rsidTr="00012D0C">
        <w:trPr>
          <w:trHeight w:val="936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15E3E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시작품</w:t>
            </w:r>
          </w:p>
          <w:p w14:paraId="5FD5518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A4EFB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5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C691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확정된 부품/시스템의 시작품 제작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A860A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공정 최적화</w:t>
            </w:r>
          </w:p>
          <w:p w14:paraId="1290199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조건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31AD1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제작기술, 시스템</w:t>
            </w:r>
          </w:p>
          <w:p w14:paraId="35CAF86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통합기술</w:t>
            </w:r>
          </w:p>
          <w:p w14:paraId="46A8F44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5AAFB4E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분리 및 수율향상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21BC312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Pilot-Scale</w:t>
            </w:r>
          </w:p>
          <w:p w14:paraId="4BB75FB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기술개발</w:t>
            </w:r>
          </w:p>
        </w:tc>
      </w:tr>
      <w:tr w:rsidR="0077338A" w:rsidRPr="00AB27BB" w14:paraId="2DD37710" w14:textId="77777777" w:rsidTr="00012D0C">
        <w:trPr>
          <w:trHeight w:val="773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433D8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9CD6B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6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E6D0F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시작품 성능 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EACE4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시작품</w:t>
            </w:r>
          </w:p>
          <w:p w14:paraId="4BF81EA8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성능평가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BCFAF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시작품</w:t>
            </w:r>
          </w:p>
          <w:p w14:paraId="54F4605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성능평가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3E21EE6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전임상시험,독성/안정성평가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36C3FA1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필드 테스트</w:t>
            </w:r>
          </w:p>
          <w:p w14:paraId="175D932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기술개발</w:t>
            </w:r>
          </w:p>
          <w:p w14:paraId="7BE225D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(실증)</w:t>
            </w:r>
          </w:p>
        </w:tc>
      </w:tr>
      <w:tr w:rsidR="0077338A" w:rsidRPr="00AB27BB" w14:paraId="04E913F5" w14:textId="77777777" w:rsidTr="00012D0C">
        <w:trPr>
          <w:trHeight w:val="773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8B6A5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lastRenderedPageBreak/>
              <w:t>제품화</w:t>
            </w:r>
          </w:p>
          <w:p w14:paraId="137A868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87F8D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7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61CCA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시작품의 신뢰성 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F53B9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신뢰성</w:t>
            </w:r>
          </w:p>
          <w:p w14:paraId="3DFC2C0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3110E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시작품의</w:t>
            </w:r>
          </w:p>
          <w:p w14:paraId="0B6184D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신뢰성평가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37331F8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임상시험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3F4D409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Prototype</w:t>
            </w:r>
          </w:p>
          <w:p w14:paraId="11B352F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시범사업</w:t>
            </w:r>
          </w:p>
          <w:p w14:paraId="2783C35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(시범화)</w:t>
            </w:r>
          </w:p>
        </w:tc>
      </w:tr>
      <w:tr w:rsidR="0077338A" w:rsidRPr="00AB27BB" w14:paraId="55141FBB" w14:textId="77777777" w:rsidTr="00012D0C">
        <w:trPr>
          <w:trHeight w:val="773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AF587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E1015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8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FCCD5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시제품의 인증 및 표준화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5EEDC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KS,ISO인증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D5D84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한국선급인증,</w:t>
            </w:r>
          </w:p>
          <w:p w14:paraId="66D6A02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KS,ISO인증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52CA4D1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식약청허가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35FC0DD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시범사업의</w:t>
            </w:r>
          </w:p>
          <w:p w14:paraId="21AB206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마지막단계</w:t>
            </w:r>
          </w:p>
          <w:p w14:paraId="3D071DE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(인증/표준화)</w:t>
            </w:r>
          </w:p>
        </w:tc>
      </w:tr>
      <w:tr w:rsidR="0077338A" w:rsidRPr="00AB27BB" w14:paraId="674FD9FC" w14:textId="77777777" w:rsidTr="00012D0C">
        <w:trPr>
          <w:trHeight w:val="610"/>
        </w:trPr>
        <w:tc>
          <w:tcPr>
            <w:tcW w:w="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1234D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사업화</w:t>
            </w:r>
          </w:p>
          <w:p w14:paraId="5581986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C1B7F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9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BC27F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사업화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5644B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</w:pP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97D2D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</w:pP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98137B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</w:pP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6D43094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현실적용단계</w:t>
            </w:r>
          </w:p>
          <w:p w14:paraId="3FC7994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(사업화)</w:t>
            </w:r>
          </w:p>
        </w:tc>
      </w:tr>
    </w:tbl>
    <w:p w14:paraId="7D6A844A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60AC5218" w14:textId="3C93E179" w:rsidR="00AD7238" w:rsidRDefault="00AD7238" w:rsidP="0077338A"/>
    <w:sectPr w:rsidR="00AD72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CI Poppy">
    <w:altName w:val="Times New Roman"/>
    <w:panose1 w:val="020B0604020202020204"/>
    <w:charset w:val="00"/>
    <w:family w:val="roman"/>
    <w:notTrueType/>
    <w:pitch w:val="default"/>
  </w:font>
  <w:font w:name="휴먼명조">
    <w:altName w:val="Batang"/>
    <w:panose1 w:val="020B0604020202020204"/>
    <w:charset w:val="81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HeadLine-Medium">
    <w:altName w:val="Batang"/>
    <w:panose1 w:val="020B0604020202020204"/>
    <w:charset w:val="81"/>
    <w:family w:val="roman"/>
    <w:pitch w:val="variable"/>
    <w:sig w:usb0="900002A7" w:usb1="09D77CF9" w:usb2="00000010" w:usb3="00000000" w:csb0="00080000" w:csb1="00000000"/>
  </w:font>
  <w:font w:name="HCI Hollyhock">
    <w:altName w:val="Times New Roman"/>
    <w:panose1 w:val="020B0604020202020204"/>
    <w:charset w:val="00"/>
    <w:family w:val="roman"/>
    <w:notTrueType/>
    <w:pitch w:val="default"/>
  </w:font>
  <w:font w:name="휴먼고딕">
    <w:altName w:val="Batang"/>
    <w:panose1 w:val="020B0604020202020204"/>
    <w:charset w:val="81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한양중고딕">
    <w:altName w:val="Batang"/>
    <w:panose1 w:val="020B0604020202020204"/>
    <w:charset w:val="81"/>
    <w:family w:val="roman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A"/>
    <w:rsid w:val="006D3DF7"/>
    <w:rsid w:val="0077338A"/>
    <w:rsid w:val="00AD7238"/>
    <w:rsid w:val="00AF121F"/>
    <w:rsid w:val="00D5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FB2C20D"/>
  <w15:chartTrackingRefBased/>
  <w15:docId w15:val="{ADCBD91F-BE8A-0B40-B76C-639FDE49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DE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38A"/>
    <w:pPr>
      <w:spacing w:after="200" w:line="276" w:lineRule="auto"/>
    </w:pPr>
    <w:rPr>
      <w:rFonts w:ascii="Calibri" w:eastAsia="Malgun Gothic" w:hAnsi="Calibri" w:cs="Times New Roman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Rinho Kim</dc:creator>
  <cp:keywords/>
  <dc:description/>
  <cp:lastModifiedBy>Rinho Kim</cp:lastModifiedBy>
  <cp:revision>2</cp:revision>
  <dcterms:created xsi:type="dcterms:W3CDTF">2021-05-21T10:43:00Z</dcterms:created>
  <dcterms:modified xsi:type="dcterms:W3CDTF">2021-05-21T18:39:00Z</dcterms:modified>
</cp:coreProperties>
</file>